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5670A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中山市人民政府西区街道办事处所属事业单位2025年公开招聘事业单位人员有关事项说明</w:t>
      </w:r>
    </w:p>
    <w:p w14:paraId="04DDCB9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84C5C2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一、应聘人员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所学专业未列入《广东省202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年考试录用公务员专业参考目录》（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无相同的专业名称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）的，可选择招聘专业中相近专业报考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按招聘公告要求提供相关佐证材料，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报名系统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填报专业代码时以“9999999”代替。</w:t>
      </w:r>
    </w:p>
    <w:p w14:paraId="2376B51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若报考小学岗位与所学专业不相符，但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符合招聘公告中放宽专业要求条件的，可报考相关学科岗位，按要求提供相关佐证材料，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报名系统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填报专业代码时以“9999999”代替。</w:t>
      </w:r>
    </w:p>
    <w:p w14:paraId="23C57BDF">
      <w:pPr>
        <w:pStyle w:val="2"/>
        <w:widowControl/>
        <w:shd w:val="clear" w:color="050000" w:fill="FFFFFF"/>
        <w:spacing w:before="75" w:beforeAutospacing="0" w:after="150" w:afterAutospacing="0" w:line="420" w:lineRule="atLeas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三、有专业方向要求的，需提供相关佐证材料。专业方向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需以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所学专业课程成绩单或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院校出具的专业方向证明进行佐证（所学专业与专业方向名称一致的除外），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以上任何一项能佐证即可。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由招聘单位判定是否符合报考要求。</w:t>
      </w:r>
    </w:p>
    <w:p w14:paraId="24FA0661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C41F37A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Y2Y3NTIxZjkyNTVjNmYxMWViZTJlNTBlMWZkNzMifQ=="/>
  </w:docVars>
  <w:rsids>
    <w:rsidRoot w:val="4888261A"/>
    <w:rsid w:val="149E77B2"/>
    <w:rsid w:val="30487B1E"/>
    <w:rsid w:val="48015A51"/>
    <w:rsid w:val="4888261A"/>
    <w:rsid w:val="556528E2"/>
    <w:rsid w:val="6C97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321</Characters>
  <Lines>0</Lines>
  <Paragraphs>0</Paragraphs>
  <TotalTime>7</TotalTime>
  <ScaleCrop>false</ScaleCrop>
  <LinksUpToDate>false</LinksUpToDate>
  <CharactersWithSpaces>321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2024-05-31T03:35:00Z</dcterms:created>
  <dc:creator>二哥</dc:creator>
  <cp:lastModifiedBy>何卫珊</cp:lastModifiedBy>
  <dcterms:modified xsi:type="dcterms:W3CDTF">2025-06-17T09:31:42Z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36F3C71AB784403EA656D345EA0DAD3D_13</vt:lpwstr>
  </property>
  <property fmtid="{D5CDD505-2E9C-101B-9397-08002B2CF9AE}" pid="4" name="KSOTemplateDocerSaveRecord">
    <vt:lpwstr>eyJoZGlkIjoiMzNjY2Y3NTIxZjkyNTVjNmYxMWViZTJlNTBlMWZkNzMiLCJ1c2VySWQiOiI0MzY3MzY2NDAifQ==</vt:lpwstr>
  </property>
</Properties>
</file>