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528EF">
      <w:pPr>
        <w:keepNext w:val="0"/>
        <w:keepLines w:val="0"/>
        <w:pageBreakBefore w:val="0"/>
        <w:kinsoku/>
        <w:wordWrap/>
        <w:overflowPunct/>
        <w:topLinePunct w:val="0"/>
        <w:autoSpaceDE/>
        <w:autoSpaceDN/>
        <w:bidi w:val="0"/>
        <w:snapToGrid/>
        <w:spacing w:beforeLines="0" w:afterLines="0" w:line="560" w:lineRule="exact"/>
        <w:jc w:val="left"/>
        <w:rPr>
          <w:rFonts w:hint="eastAsia" w:ascii="黑体" w:hAnsi="黑体" w:eastAsia="黑体" w:cs="黑体"/>
          <w:sz w:val="32"/>
          <w:szCs w:val="32"/>
          <w:highlight w:val="none"/>
          <w:u w:val="none"/>
          <w:lang w:val="en-US" w:eastAsia="zh-CN"/>
        </w:rPr>
      </w:pPr>
      <w:bookmarkStart w:id="0" w:name="_GoBack"/>
      <w:bookmarkEnd w:id="0"/>
    </w:p>
    <w:p w14:paraId="127F4D6C">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方正小标宋简体" w:cs="Times New Roman"/>
          <w:sz w:val="40"/>
          <w:szCs w:val="40"/>
          <w:highlight w:val="none"/>
          <w:u w:val="none"/>
          <w:lang w:val="en-US" w:eastAsia="zh-CN"/>
        </w:rPr>
      </w:pPr>
    </w:p>
    <w:p w14:paraId="52C68823">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方正小标宋简体" w:cs="Times New Roman"/>
          <w:sz w:val="40"/>
          <w:szCs w:val="40"/>
          <w:highlight w:val="none"/>
          <w:u w:val="none"/>
          <w:lang w:val="en-US" w:eastAsia="zh-CN"/>
        </w:rPr>
        <w:t>报考指南</w:t>
      </w:r>
    </w:p>
    <w:p w14:paraId="6B439379">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创艺简标宋" w:cs="Times New Roman"/>
          <w:sz w:val="32"/>
          <w:szCs w:val="32"/>
          <w:highlight w:val="none"/>
          <w:u w:val="none"/>
          <w:lang w:val="en-US" w:eastAsia="zh-CN"/>
        </w:rPr>
      </w:pPr>
    </w:p>
    <w:p w14:paraId="0AE78DD3">
      <w:pPr>
        <w:keepNext w:val="0"/>
        <w:keepLines w:val="0"/>
        <w:pageBreakBefore w:val="0"/>
        <w:kinsoku/>
        <w:wordWrap/>
        <w:overflowPunct/>
        <w:topLinePunct w:val="0"/>
        <w:autoSpaceDE/>
        <w:autoSpaceDN/>
        <w:bidi w:val="0"/>
        <w:snapToGrid/>
        <w:spacing w:beforeLines="0" w:afterLines="0"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14:paraId="69E008A5">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14:paraId="7342B5FA">
      <w:pPr>
        <w:pStyle w:val="6"/>
        <w:widowControl/>
        <w:shd w:val="clear" w:color="050000" w:fill="FFFFFF"/>
        <w:spacing w:before="75" w:beforeAutospacing="0" w:after="150" w:afterAutospacing="0" w:line="420" w:lineRule="atLeast"/>
        <w:ind w:firstLine="640" w:firstLineChars="200"/>
        <w:rPr>
          <w:rFonts w:hint="eastAsia"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应聘人员注册并登录《中山市教育和体育局公开招聘网上管理系统》，在市内统一公开招聘模块处，在下拉框选择相应考点。每个考点每人限报一个岗位，同一考点报考多个岗位者视为无效报名。报名时与考试时使用的照片应保持一致。所需证件、材料均用原件扫描分类上传报名系统。</w:t>
      </w:r>
    </w:p>
    <w:p w14:paraId="1F697FE5">
      <w:pPr>
        <w:pStyle w:val="6"/>
        <w:widowControl/>
        <w:shd w:val="clear" w:color="050000" w:fill="FFFFFF"/>
        <w:spacing w:before="75" w:beforeAutospacing="0" w:after="150" w:afterAutospacing="0" w:line="420" w:lineRule="atLeas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应聘人员</w:t>
      </w:r>
      <w:r>
        <w:rPr>
          <w:rFonts w:hint="default" w:ascii="Times New Roman" w:hAnsi="Times New Roman" w:eastAsia="仿宋_GB2312" w:cs="Times New Roman"/>
          <w:color w:val="auto"/>
          <w:kern w:val="0"/>
          <w:sz w:val="32"/>
          <w:szCs w:val="32"/>
          <w:highlight w:val="none"/>
          <w:u w:val="none"/>
          <w:lang w:val="en-US" w:eastAsia="zh-CN" w:bidi="ar-SA"/>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查是否构成回避关系岗位，不得漏填家庭成员及主要社会关系。</w:t>
      </w:r>
    </w:p>
    <w:p w14:paraId="1868DFF4">
      <w:pPr>
        <w:pStyle w:val="3"/>
        <w:keepNext w:val="0"/>
        <w:keepLines w:val="0"/>
        <w:pageBreakBefore w:val="0"/>
        <w:kinsoku/>
        <w:wordWrap/>
        <w:overflowPunct/>
        <w:topLinePunct w:val="0"/>
        <w:autoSpaceDE/>
        <w:autoSpaceDN/>
        <w:bidi w:val="0"/>
        <w:snapToGrid/>
        <w:spacing w:beforeLines="0" w:afterLines="0" w:line="560" w:lineRule="exact"/>
        <w:ind w:left="0" w:leftChars="0" w:firstLine="643" w:firstLineChars="20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14:paraId="23906023">
      <w:pPr>
        <w:pStyle w:val="6"/>
        <w:widowControl/>
        <w:shd w:val="clear" w:color="050000" w:fill="FFFFFF"/>
        <w:spacing w:before="75" w:beforeAutospacing="0" w:after="150" w:afterAutospacing="0" w:line="420" w:lineRule="atLeas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报名期间，应聘人员可改报其他岗位。报名时间截止后，不能再更改报考岗位，处于返回修改状态的人员务必于公告要求的时间前修改上报（如考点报名结束时间为10月22日，返回修改截止时间为10月23日18：00前，以此类推），逾期视为放弃报名。在网报规定时间已在系统注册且填写信息但未提交，视为无效报考。临近报名结束时间易网络拥堵，应聘人员请及时上传报名材料，避免网报后期因网络拥堵而影响报名。因提交材料不符、不齐、逾期提交或因资格不符岗位要求而造成报考失败的，视作放弃报考。</w:t>
      </w:r>
    </w:p>
    <w:p w14:paraId="246F5FCF">
      <w:pPr>
        <w:pStyle w:val="3"/>
        <w:keepNext w:val="0"/>
        <w:keepLines w:val="0"/>
        <w:pageBreakBefore w:val="0"/>
        <w:kinsoku/>
        <w:wordWrap/>
        <w:overflowPunct/>
        <w:topLinePunct w:val="0"/>
        <w:autoSpaceDE/>
        <w:autoSpaceDN/>
        <w:bidi w:val="0"/>
        <w:snapToGrid/>
        <w:spacing w:beforeLines="0" w:afterLines="0" w:line="560" w:lineRule="exact"/>
        <w:ind w:left="0" w:leftChars="0" w:firstLine="643"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14:paraId="67D315CB">
      <w:pPr>
        <w:pStyle w:val="3"/>
        <w:keepNext w:val="0"/>
        <w:keepLines w:val="0"/>
        <w:pageBreakBefore w:val="0"/>
        <w:kinsoku/>
        <w:wordWrap/>
        <w:overflowPunct/>
        <w:topLinePunct w:val="0"/>
        <w:autoSpaceDE/>
        <w:autoSpaceDN/>
        <w:bidi w:val="0"/>
        <w:snapToGrid/>
        <w:spacing w:beforeLines="0" w:afterLines="0" w:line="56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14:paraId="6D119733">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14:paraId="586877ED">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4.哪些人员可以报考考生类别条件为“应届毕业生”的岗位？</w:t>
      </w:r>
    </w:p>
    <w:p w14:paraId="42188925">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应届毕业生应在2025年9月1日至2026年8月31日期间取得相应毕业证书、学位证书，国（境）外取得学历学位人员报考应届毕业生岗位的，须于2025年9月1日至2026年8月31日期间取得相应学历学位，且于2026年12月31日前取得教育部留学服务中心出具的国（境）外学历学位认证函。</w:t>
      </w:r>
    </w:p>
    <w:p w14:paraId="0BEFE72D">
      <w:pPr>
        <w:pStyle w:val="6"/>
        <w:widowControl/>
        <w:shd w:val="clear" w:color="050000" w:fill="FFFFFF"/>
        <w:spacing w:before="75" w:beforeAutospacing="0" w:after="150" w:afterAutospacing="0" w:line="420" w:lineRule="atLeast"/>
        <w:ind w:firstLine="643" w:firstLineChars="200"/>
        <w:rPr>
          <w:rFonts w:hint="eastAsia"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5.定向生、委培生是否可以报考？</w:t>
      </w:r>
    </w:p>
    <w:p w14:paraId="1563C86C">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eastAsia"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定向生、委培生原则上不得报考。如委培或定向单位同意其报考，应当由委培或定向单位出具同意报考证明，并经所在院校同意后方可报考。</w:t>
      </w:r>
    </w:p>
    <w:p w14:paraId="2EDAA1D0">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14:paraId="5F9A0DAC">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14:paraId="292B79FF">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应聘人员应具备与招聘岗位要求一致的学历、学位。</w:t>
      </w:r>
    </w:p>
    <w:p w14:paraId="4D66B8DD">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14:paraId="7A73E989">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14:paraId="069B3A27">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14:paraId="1432158F">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硕士、博士研究生若以非最高学历专业报考，不属于最高学历学位年龄条件放宽的情形。</w:t>
      </w:r>
    </w:p>
    <w:p w14:paraId="3D2426D0">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14:paraId="75283DFF">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.应聘人员应如何判断本人所学专业？</w:t>
      </w:r>
    </w:p>
    <w:p w14:paraId="34809203">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应聘人员所学专业按所获毕业证书上的专业为准。辅修专业、学位种类均不作为专业依据。</w:t>
      </w:r>
    </w:p>
    <w:p w14:paraId="3AFD3D44">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14:paraId="4261C5DB">
      <w:pPr>
        <w:keepNext w:val="0"/>
        <w:keepLines w:val="0"/>
        <w:pageBreakBefore w:val="0"/>
        <w:kinsoku/>
        <w:wordWrap/>
        <w:overflowPunct/>
        <w:topLinePunct w:val="0"/>
        <w:autoSpaceDE/>
        <w:autoSpaceDN/>
        <w:bidi w:val="0"/>
        <w:adjustRightInd w:val="0"/>
        <w:snapToGrid/>
        <w:spacing w:beforeLines="0" w:afterLines="0" w:line="560" w:lineRule="exact"/>
        <w:ind w:firstLine="42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bidi="ar-SA"/>
        </w:rPr>
        <w:t>招聘岗位中专业条件参照《广东省2025年考试录用公务员专业参考目录》（以下简称《公务员专业目录》）设置，应聘人员应根据本人所学专业名称，与《公务员专业目录》中的专业名称进行对照，如专业名称一致的，则所学专业已列入《公务员专业目录》列表，按照该专业名称及代码进行报考，不得报考所学专业代码与招聘岗位专业代码不一致的岗位。岗位表中的“专业”要求为“学科门类”（代码为2位数）的，如应聘人员所学专业为该“学科门类”所含“学科”（代码为4位数）或“专业”（代码为6位数）的，均符合报考条件。</w:t>
      </w:r>
    </w:p>
    <w:p w14:paraId="35416362">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14:paraId="35A579A7">
      <w:pPr>
        <w:keepNext w:val="0"/>
        <w:keepLines w:val="0"/>
        <w:pageBreakBefore w:val="0"/>
        <w:widowControl w:val="0"/>
        <w:suppressLineNumbers w:val="0"/>
        <w:kinsoku/>
        <w:wordWrap/>
        <w:overflowPunct/>
        <w:topLinePunct w:val="0"/>
        <w:autoSpaceDE/>
        <w:autoSpaceDN/>
        <w:bidi w:val="0"/>
        <w:snapToGrid/>
        <w:spacing w:beforeLines="0" w:afterLines="0"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default" w:ascii="Times New Roman" w:hAnsi="Times New Roman" w:eastAsia="仿宋_GB2312" w:cs="Times New Roman"/>
          <w:color w:val="auto"/>
          <w:kern w:val="0"/>
          <w:sz w:val="32"/>
          <w:szCs w:val="32"/>
          <w:highlight w:val="none"/>
          <w:u w:val="none"/>
          <w:lang w:val="en" w:eastAsia="zh-CN"/>
        </w:rPr>
        <w:t>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14:paraId="05D4A261">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w:t>
      </w:r>
    </w:p>
    <w:p w14:paraId="6501CC0B">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14:paraId="3354185B">
      <w:pPr>
        <w:pStyle w:val="6"/>
        <w:widowControl/>
        <w:numPr>
          <w:ilvl w:val="0"/>
          <w:numId w:val="0"/>
        </w:numPr>
        <w:shd w:val="clear" w:color="060000" w:fill="FFFFFF"/>
        <w:spacing w:before="75" w:beforeAutospacing="0" w:after="150" w:afterAutospacing="0" w:line="420" w:lineRule="atLeast"/>
        <w:ind w:right="0" w:firstLine="640" w:firstLineChars="200"/>
        <w:rPr>
          <w:rFonts w:hint="eastAsia" w:ascii="Times New Roman" w:hAnsi="Times New Roman" w:eastAsia="仿宋_GB2312" w:cs="Times New Roman"/>
          <w:kern w:val="0"/>
          <w:sz w:val="32"/>
          <w:szCs w:val="32"/>
          <w:highlight w:val="none"/>
          <w:u w:val="none"/>
          <w:lang w:val="en-US" w:eastAsia="zh-CN" w:bidi="ar-SA"/>
        </w:rPr>
      </w:pPr>
      <w:r>
        <w:rPr>
          <w:rFonts w:hint="eastAsia" w:ascii="Times New Roman" w:hAnsi="Times New Roman" w:eastAsia="仿宋_GB2312" w:cs="Times New Roman"/>
          <w:kern w:val="0"/>
          <w:sz w:val="32"/>
          <w:szCs w:val="32"/>
          <w:highlight w:val="none"/>
          <w:u w:val="none"/>
          <w:lang w:val="en-US" w:eastAsia="zh-CN" w:bidi="ar-SA"/>
        </w:rPr>
        <w:t>以相近专业报考在填报专业代码时以“9999999”代替，由招聘单位判定是否符合报考要求。</w:t>
      </w:r>
    </w:p>
    <w:p w14:paraId="61E0D3DE">
      <w:pPr>
        <w:pStyle w:val="6"/>
        <w:widowControl/>
        <w:shd w:val="clear" w:color="050000" w:fill="FFFFFF"/>
        <w:spacing w:before="75" w:beforeAutospacing="0" w:after="150" w:afterAutospacing="0" w:line="420" w:lineRule="atLeast"/>
        <w:ind w:left="0" w:firstLine="420"/>
        <w:rPr>
          <w:rFonts w:hint="eastAsia"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11.专业方向需如何佐证？</w:t>
      </w:r>
    </w:p>
    <w:p w14:paraId="3C4AEDEF">
      <w:pPr>
        <w:pStyle w:val="6"/>
        <w:widowControl/>
        <w:shd w:val="clear" w:color="050000" w:fill="FFFFFF"/>
        <w:spacing w:before="75" w:beforeAutospacing="0" w:after="150" w:afterAutospacing="0" w:line="420" w:lineRule="atLeast"/>
        <w:ind w:left="0" w:firstLine="420"/>
        <w:rPr>
          <w:rFonts w:hint="eastAsia" w:ascii="Times New Roman" w:hAnsi="Times New Roman" w:eastAsia="仿宋_GB2312" w:cs="Times New Roman"/>
          <w:kern w:val="0"/>
          <w:sz w:val="32"/>
          <w:szCs w:val="32"/>
          <w:highlight w:val="none"/>
          <w:u w:val="none"/>
          <w:lang w:val="en-US" w:eastAsia="zh-CN" w:bidi="ar-SA"/>
        </w:rPr>
      </w:pPr>
      <w:r>
        <w:rPr>
          <w:rFonts w:hint="eastAsia" w:ascii="Times New Roman" w:hAnsi="Times New Roman" w:eastAsia="仿宋_GB2312" w:cs="Times New Roman"/>
          <w:kern w:val="0"/>
          <w:sz w:val="32"/>
          <w:szCs w:val="32"/>
          <w:highlight w:val="none"/>
          <w:u w:val="none"/>
          <w:lang w:val="en-US" w:eastAsia="zh-CN" w:bidi="ar-SA"/>
        </w:rPr>
        <w:t>专业方向需以所学专业课程成绩单或院校出具的专业方向证明进行佐证（所学专业与专业方向名称一致的除外），以上任何一项能佐证即可。由招聘单位判定是否符合报考要求。</w:t>
      </w:r>
    </w:p>
    <w:p w14:paraId="4715CF3C">
      <w:pPr>
        <w:pStyle w:val="6"/>
        <w:widowControl/>
        <w:shd w:val="clear" w:color="050000" w:fill="FFFFFF"/>
        <w:spacing w:before="75" w:beforeAutospacing="0" w:after="150" w:afterAutospacing="0" w:line="420" w:lineRule="atLeast"/>
        <w:ind w:left="0" w:firstLine="420"/>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14:paraId="410B8116">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14:paraId="6C92C45F">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港澳居民同时符合以下条件的可报考：</w:t>
      </w:r>
    </w:p>
    <w:p w14:paraId="6FFCB2A6">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（1）根据《广东省人力资源和社会保障厅粤港澳大湾区（内地）事业单位公开招聘港澳居民管理办法》规定，香港特别行政区、澳门特别行政区永久性居民中无外国居留权的港澳居民；</w:t>
      </w:r>
    </w:p>
    <w:p w14:paraId="50186BEC">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（2）具备《广东省人力资源和社会保障厅粤港澳大湾区（内地）事业单位公开招聘港澳居民管理办法》第五条所列条件。</w:t>
      </w:r>
    </w:p>
    <w:p w14:paraId="579F0D55">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14:paraId="5E5D33DF">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13</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14:paraId="29BBB82B">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本次</w:t>
      </w:r>
      <w:r>
        <w:rPr>
          <w:rFonts w:hint="eastAsia" w:ascii="Times New Roman" w:hAnsi="Times New Roman" w:eastAsia="仿宋_GB2312" w:cs="Times New Roman"/>
          <w:kern w:val="0"/>
          <w:sz w:val="32"/>
          <w:szCs w:val="32"/>
          <w:highlight w:val="none"/>
          <w:u w:val="none"/>
          <w:lang w:val="en-US" w:eastAsia="zh-CN" w:bidi="ar-SA"/>
        </w:rPr>
        <w:t>公开</w:t>
      </w:r>
      <w:r>
        <w:rPr>
          <w:rFonts w:hint="default" w:ascii="Times New Roman" w:hAnsi="Times New Roman" w:eastAsia="仿宋_GB2312" w:cs="Times New Roman"/>
          <w:kern w:val="0"/>
          <w:sz w:val="32"/>
          <w:szCs w:val="32"/>
          <w:highlight w:val="none"/>
          <w:u w:val="none"/>
          <w:lang w:val="en-US" w:eastAsia="zh-CN" w:bidi="ar-SA"/>
        </w:rPr>
        <w:t>招聘年龄条件中，部分岗位年龄条件存在收紧或放宽的情形，具体以招聘岗位资格条件设置为准。</w:t>
      </w:r>
    </w:p>
    <w:p w14:paraId="6E15A4BC">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楷体_GB2312" w:cs="Times New Roman"/>
          <w:b/>
          <w:bCs/>
          <w:color w:val="auto"/>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bidi="ar-SA"/>
        </w:rPr>
        <w:t>年龄条件的计算截止时间为本次</w:t>
      </w:r>
      <w:r>
        <w:rPr>
          <w:rFonts w:hint="eastAsia" w:ascii="Times New Roman" w:hAnsi="Times New Roman" w:eastAsia="仿宋_GB2312" w:cs="Times New Roman"/>
          <w:kern w:val="0"/>
          <w:sz w:val="32"/>
          <w:szCs w:val="32"/>
          <w:highlight w:val="none"/>
          <w:u w:val="none"/>
          <w:lang w:val="en-US" w:eastAsia="zh-CN" w:bidi="ar-SA"/>
        </w:rPr>
        <w:t>公开</w:t>
      </w:r>
      <w:r>
        <w:rPr>
          <w:rFonts w:hint="default" w:ascii="Times New Roman" w:hAnsi="Times New Roman" w:eastAsia="仿宋_GB2312" w:cs="Times New Roman"/>
          <w:kern w:val="0"/>
          <w:sz w:val="32"/>
          <w:szCs w:val="32"/>
          <w:highlight w:val="none"/>
          <w:u w:val="none"/>
          <w:lang w:val="en-US" w:eastAsia="zh-CN" w:bidi="ar-SA"/>
        </w:rPr>
        <w:t>招聘报名首日。3</w:t>
      </w:r>
      <w:r>
        <w:rPr>
          <w:rFonts w:hint="eastAsia" w:ascii="Times New Roman" w:hAnsi="Times New Roman" w:eastAsia="仿宋_GB2312" w:cs="Times New Roman"/>
          <w:kern w:val="0"/>
          <w:sz w:val="32"/>
          <w:szCs w:val="32"/>
          <w:highlight w:val="none"/>
          <w:u w:val="none"/>
          <w:lang w:val="en-US" w:eastAsia="zh-CN" w:bidi="ar-SA"/>
        </w:rPr>
        <w:t>8</w:t>
      </w:r>
      <w:r>
        <w:rPr>
          <w:rFonts w:hint="default" w:ascii="Times New Roman" w:hAnsi="Times New Roman" w:eastAsia="仿宋_GB2312" w:cs="Times New Roman"/>
          <w:kern w:val="0"/>
          <w:sz w:val="32"/>
          <w:szCs w:val="32"/>
          <w:highlight w:val="none"/>
          <w:u w:val="none"/>
          <w:lang w:val="en-US" w:eastAsia="zh-CN" w:bidi="ar-SA"/>
        </w:rPr>
        <w:t>周岁</w:t>
      </w:r>
      <w:r>
        <w:rPr>
          <w:rFonts w:hint="eastAsia" w:ascii="Times New Roman" w:hAnsi="Times New Roman" w:eastAsia="仿宋_GB2312" w:cs="Times New Roman"/>
          <w:kern w:val="0"/>
          <w:sz w:val="32"/>
          <w:szCs w:val="32"/>
          <w:highlight w:val="none"/>
          <w:u w:val="none"/>
          <w:lang w:val="en-US" w:eastAsia="zh-CN" w:bidi="ar-SA"/>
        </w:rPr>
        <w:t>以下</w:t>
      </w:r>
      <w:r>
        <w:rPr>
          <w:rFonts w:hint="default" w:ascii="Times New Roman" w:hAnsi="Times New Roman" w:eastAsia="仿宋_GB2312" w:cs="Times New Roman"/>
          <w:kern w:val="0"/>
          <w:sz w:val="32"/>
          <w:szCs w:val="32"/>
          <w:highlight w:val="none"/>
          <w:u w:val="none"/>
          <w:lang w:val="en-US" w:eastAsia="zh-CN" w:bidi="ar-SA"/>
        </w:rPr>
        <w:t>，即为198</w:t>
      </w:r>
      <w:r>
        <w:rPr>
          <w:rFonts w:hint="eastAsia" w:ascii="Times New Roman" w:hAnsi="Times New Roman" w:eastAsia="仿宋_GB2312" w:cs="Times New Roman"/>
          <w:kern w:val="0"/>
          <w:sz w:val="32"/>
          <w:szCs w:val="32"/>
          <w:highlight w:val="none"/>
          <w:u w:val="none"/>
          <w:lang w:val="en-US" w:eastAsia="zh-CN" w:bidi="ar-SA"/>
        </w:rPr>
        <w:t>6</w:t>
      </w:r>
      <w:r>
        <w:rPr>
          <w:rFonts w:hint="default" w:ascii="Times New Roman" w:hAnsi="Times New Roman" w:eastAsia="仿宋_GB2312" w:cs="Times New Roman"/>
          <w:kern w:val="0"/>
          <w:sz w:val="32"/>
          <w:szCs w:val="32"/>
          <w:highlight w:val="none"/>
          <w:u w:val="none"/>
          <w:lang w:val="en-US" w:eastAsia="zh-CN" w:bidi="ar-SA"/>
        </w:rPr>
        <w:t>年</w:t>
      </w:r>
      <w:r>
        <w:rPr>
          <w:rFonts w:hint="eastAsia" w:ascii="Times New Roman" w:hAnsi="Times New Roman" w:eastAsia="仿宋_GB2312" w:cs="Times New Roman"/>
          <w:kern w:val="0"/>
          <w:sz w:val="32"/>
          <w:szCs w:val="32"/>
          <w:highlight w:val="none"/>
          <w:u w:val="none"/>
          <w:lang w:val="en-US" w:eastAsia="zh-CN" w:bidi="ar-SA"/>
        </w:rPr>
        <w:t>10</w:t>
      </w:r>
      <w:r>
        <w:rPr>
          <w:rFonts w:hint="default" w:ascii="Times New Roman" w:hAnsi="Times New Roman" w:eastAsia="仿宋_GB2312" w:cs="Times New Roman"/>
          <w:kern w:val="0"/>
          <w:sz w:val="32"/>
          <w:szCs w:val="32"/>
          <w:highlight w:val="none"/>
          <w:u w:val="none"/>
          <w:lang w:val="en-US" w:eastAsia="zh-CN" w:bidi="ar-SA"/>
        </w:rPr>
        <w:t>月</w:t>
      </w:r>
      <w:r>
        <w:rPr>
          <w:rFonts w:hint="eastAsia" w:ascii="Times New Roman" w:hAnsi="Times New Roman" w:eastAsia="仿宋_GB2312" w:cs="Times New Roman"/>
          <w:kern w:val="0"/>
          <w:sz w:val="32"/>
          <w:szCs w:val="32"/>
          <w:highlight w:val="none"/>
          <w:u w:val="none"/>
          <w:lang w:val="en-US" w:eastAsia="zh-CN" w:bidi="ar-SA"/>
        </w:rPr>
        <w:t>16</w:t>
      </w:r>
      <w:r>
        <w:rPr>
          <w:rFonts w:hint="default" w:ascii="Times New Roman" w:hAnsi="Times New Roman" w:eastAsia="仿宋_GB2312" w:cs="Times New Roman"/>
          <w:kern w:val="0"/>
          <w:sz w:val="32"/>
          <w:szCs w:val="32"/>
          <w:highlight w:val="none"/>
          <w:u w:val="none"/>
          <w:lang w:val="en-US" w:eastAsia="zh-CN" w:bidi="ar-SA"/>
        </w:rPr>
        <w:t>日</w:t>
      </w:r>
      <w:r>
        <w:rPr>
          <w:rFonts w:hint="eastAsia" w:ascii="Times New Roman" w:hAnsi="Times New Roman" w:eastAsia="仿宋_GB2312" w:cs="Times New Roman"/>
          <w:kern w:val="0"/>
          <w:sz w:val="32"/>
          <w:szCs w:val="32"/>
          <w:highlight w:val="none"/>
          <w:u w:val="none"/>
          <w:lang w:val="en-US" w:eastAsia="zh-CN" w:bidi="ar-SA"/>
        </w:rPr>
        <w:t>以后</w:t>
      </w:r>
      <w:r>
        <w:rPr>
          <w:rFonts w:hint="default" w:ascii="Times New Roman" w:hAnsi="Times New Roman" w:eastAsia="仿宋_GB2312" w:cs="Times New Roman"/>
          <w:kern w:val="0"/>
          <w:sz w:val="32"/>
          <w:szCs w:val="32"/>
          <w:highlight w:val="none"/>
          <w:u w:val="none"/>
          <w:lang w:val="en-US" w:eastAsia="zh-CN" w:bidi="ar-SA"/>
        </w:rPr>
        <w:t>出生的；放宽到40周岁，即为1984年</w:t>
      </w:r>
      <w:r>
        <w:rPr>
          <w:rFonts w:hint="eastAsia" w:ascii="Times New Roman" w:hAnsi="Times New Roman" w:eastAsia="仿宋_GB2312" w:cs="Times New Roman"/>
          <w:kern w:val="0"/>
          <w:sz w:val="32"/>
          <w:szCs w:val="32"/>
          <w:highlight w:val="none"/>
          <w:u w:val="none"/>
          <w:lang w:val="en-US" w:eastAsia="zh-CN" w:bidi="ar-SA"/>
        </w:rPr>
        <w:t>10</w:t>
      </w:r>
      <w:r>
        <w:rPr>
          <w:rFonts w:hint="default" w:ascii="Times New Roman" w:hAnsi="Times New Roman" w:eastAsia="仿宋_GB2312" w:cs="Times New Roman"/>
          <w:kern w:val="0"/>
          <w:sz w:val="32"/>
          <w:szCs w:val="32"/>
          <w:highlight w:val="none"/>
          <w:u w:val="none"/>
          <w:lang w:val="en-US" w:eastAsia="zh-CN" w:bidi="ar-SA"/>
        </w:rPr>
        <w:t>月</w:t>
      </w:r>
      <w:r>
        <w:rPr>
          <w:rFonts w:hint="eastAsia" w:ascii="Times New Roman" w:hAnsi="Times New Roman" w:eastAsia="仿宋_GB2312" w:cs="Times New Roman"/>
          <w:kern w:val="0"/>
          <w:sz w:val="32"/>
          <w:szCs w:val="32"/>
          <w:highlight w:val="none"/>
          <w:u w:val="none"/>
          <w:lang w:val="en-US" w:eastAsia="zh-CN" w:bidi="ar-SA"/>
        </w:rPr>
        <w:t>16</w:t>
      </w:r>
      <w:r>
        <w:rPr>
          <w:rFonts w:hint="default" w:ascii="Times New Roman" w:hAnsi="Times New Roman" w:eastAsia="仿宋_GB2312" w:cs="Times New Roman"/>
          <w:kern w:val="0"/>
          <w:sz w:val="32"/>
          <w:szCs w:val="32"/>
          <w:highlight w:val="none"/>
          <w:u w:val="none"/>
          <w:lang w:val="en-US" w:eastAsia="zh-CN" w:bidi="ar-SA"/>
        </w:rPr>
        <w:t>日以后出生的；放宽到45周岁，即为1979年</w:t>
      </w:r>
      <w:r>
        <w:rPr>
          <w:rFonts w:hint="eastAsia" w:ascii="Times New Roman" w:hAnsi="Times New Roman" w:eastAsia="仿宋_GB2312" w:cs="Times New Roman"/>
          <w:kern w:val="0"/>
          <w:sz w:val="32"/>
          <w:szCs w:val="32"/>
          <w:highlight w:val="none"/>
          <w:u w:val="none"/>
          <w:lang w:val="en-US" w:eastAsia="zh-CN" w:bidi="ar-SA"/>
        </w:rPr>
        <w:t>10</w:t>
      </w:r>
      <w:r>
        <w:rPr>
          <w:rFonts w:hint="default" w:ascii="Times New Roman" w:hAnsi="Times New Roman" w:eastAsia="仿宋_GB2312" w:cs="Times New Roman"/>
          <w:kern w:val="0"/>
          <w:sz w:val="32"/>
          <w:szCs w:val="32"/>
          <w:highlight w:val="none"/>
          <w:u w:val="none"/>
          <w:lang w:val="en-US" w:eastAsia="zh-CN" w:bidi="ar-SA"/>
        </w:rPr>
        <w:t>月</w:t>
      </w:r>
      <w:r>
        <w:rPr>
          <w:rFonts w:hint="eastAsia" w:ascii="Times New Roman" w:hAnsi="Times New Roman" w:eastAsia="仿宋_GB2312" w:cs="Times New Roman"/>
          <w:kern w:val="0"/>
          <w:sz w:val="32"/>
          <w:szCs w:val="32"/>
          <w:highlight w:val="none"/>
          <w:u w:val="none"/>
          <w:lang w:val="en-US" w:eastAsia="zh-CN" w:bidi="ar-SA"/>
        </w:rPr>
        <w:t>16</w:t>
      </w:r>
      <w:r>
        <w:rPr>
          <w:rFonts w:hint="default" w:ascii="Times New Roman" w:hAnsi="Times New Roman" w:eastAsia="仿宋_GB2312" w:cs="Times New Roman"/>
          <w:kern w:val="0"/>
          <w:sz w:val="32"/>
          <w:szCs w:val="32"/>
          <w:highlight w:val="none"/>
          <w:u w:val="none"/>
          <w:lang w:val="en-US" w:eastAsia="zh-CN" w:bidi="ar-SA"/>
        </w:rPr>
        <w:t>日以后出生的。以此类推。</w:t>
      </w:r>
    </w:p>
    <w:p w14:paraId="70259EC9">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bCs/>
          <w:kern w:val="0"/>
          <w:sz w:val="32"/>
          <w:szCs w:val="32"/>
          <w:highlight w:val="none"/>
          <w:u w:val="none"/>
          <w:lang w:val="en-US" w:eastAsia="zh-CN" w:bidi="ar-SA"/>
        </w:rPr>
      </w:pPr>
      <w:r>
        <w:rPr>
          <w:rFonts w:hint="eastAsia" w:ascii="Times New Roman" w:hAnsi="Times New Roman" w:eastAsia="楷体_GB2312" w:cs="Times New Roman"/>
          <w:b/>
          <w:bCs/>
          <w:kern w:val="0"/>
          <w:sz w:val="32"/>
          <w:szCs w:val="32"/>
          <w:highlight w:val="none"/>
          <w:u w:val="none"/>
          <w:lang w:val="en-US" w:eastAsia="zh-CN" w:bidi="ar-SA"/>
        </w:rPr>
        <w:t>14</w:t>
      </w:r>
      <w:r>
        <w:rPr>
          <w:rFonts w:hint="default" w:ascii="Times New Roman" w:hAnsi="Times New Roman" w:eastAsia="楷体_GB2312" w:cs="Times New Roman"/>
          <w:b/>
          <w:bCs/>
          <w:kern w:val="0"/>
          <w:sz w:val="32"/>
          <w:szCs w:val="32"/>
          <w:highlight w:val="none"/>
          <w:u w:val="none"/>
          <w:lang w:val="en-US" w:eastAsia="zh-CN" w:bidi="ar-SA"/>
        </w:rPr>
        <w:t>.如何理解“具有2年以上相关工作经历”？</w:t>
      </w:r>
    </w:p>
    <w:p w14:paraId="133090D6">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招聘岗位要求“具有2年以上相关工作经历”的，应聘人员应具有与招聘岗位</w:t>
      </w:r>
      <w:r>
        <w:rPr>
          <w:rFonts w:hint="eastAsia" w:ascii="Times New Roman" w:hAnsi="Times New Roman" w:eastAsia="仿宋_GB2312" w:cs="Times New Roman"/>
          <w:kern w:val="0"/>
          <w:sz w:val="32"/>
          <w:szCs w:val="32"/>
          <w:highlight w:val="none"/>
          <w:u w:val="none"/>
          <w:lang w:val="en-US" w:eastAsia="zh-CN" w:bidi="ar-SA"/>
        </w:rPr>
        <w:t>简介</w:t>
      </w:r>
      <w:r>
        <w:rPr>
          <w:rFonts w:hint="default" w:ascii="Times New Roman" w:hAnsi="Times New Roman" w:eastAsia="仿宋_GB2312" w:cs="Times New Roman"/>
          <w:kern w:val="0"/>
          <w:sz w:val="32"/>
          <w:szCs w:val="32"/>
          <w:highlight w:val="none"/>
          <w:u w:val="none"/>
          <w:lang w:val="en-US" w:eastAsia="zh-CN" w:bidi="ar-SA"/>
        </w:rPr>
        <w:t>“从事……工作”相关的工作经历满2年以上，</w:t>
      </w:r>
      <w:r>
        <w:rPr>
          <w:rFonts w:hint="eastAsia" w:ascii="Times New Roman" w:hAnsi="Times New Roman" w:eastAsia="仿宋_GB2312" w:cs="Times New Roman"/>
          <w:kern w:val="0"/>
          <w:sz w:val="32"/>
          <w:szCs w:val="32"/>
          <w:highlight w:val="none"/>
          <w:u w:val="none"/>
          <w:lang w:val="en-US" w:eastAsia="zh-CN" w:bidi="ar-SA"/>
        </w:rPr>
        <w:t>包括任教学段及任教学科等。由招聘单位判定是否符合报考要求。</w:t>
      </w:r>
    </w:p>
    <w:p w14:paraId="43C64106">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工作经历计算截止时间为本次</w:t>
      </w:r>
      <w:r>
        <w:rPr>
          <w:rFonts w:hint="eastAsia" w:ascii="Times New Roman" w:hAnsi="Times New Roman" w:eastAsia="仿宋_GB2312" w:cs="Times New Roman"/>
          <w:kern w:val="0"/>
          <w:sz w:val="32"/>
          <w:szCs w:val="32"/>
          <w:highlight w:val="none"/>
          <w:u w:val="none"/>
          <w:lang w:val="en-US" w:eastAsia="zh-CN" w:bidi="ar-SA"/>
        </w:rPr>
        <w:t>公开</w:t>
      </w:r>
      <w:r>
        <w:rPr>
          <w:rFonts w:hint="default" w:ascii="Times New Roman" w:hAnsi="Times New Roman" w:eastAsia="仿宋_GB2312" w:cs="Times New Roman"/>
          <w:kern w:val="0"/>
          <w:sz w:val="32"/>
          <w:szCs w:val="32"/>
          <w:highlight w:val="none"/>
          <w:u w:val="none"/>
          <w:lang w:val="en-US" w:eastAsia="zh-CN" w:bidi="ar-SA"/>
        </w:rPr>
        <w:t>招聘报名首日。在校期间参与社会实践及参加相关工作的，即使与单位签订劳动合同并缴纳社会保险，也不视为工作经历。工作之后取得全日制学历的，全日制学习时间不计入工作经历时间。</w:t>
      </w:r>
    </w:p>
    <w:p w14:paraId="66F865B0">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 w:eastAsia="zh-CN"/>
        </w:rPr>
        <w:t>七</w:t>
      </w:r>
      <w:r>
        <w:rPr>
          <w:rFonts w:hint="default" w:ascii="Times New Roman" w:hAnsi="Times New Roman" w:eastAsia="黑体" w:cs="Times New Roman"/>
          <w:b w:val="0"/>
          <w:bCs/>
          <w:color w:val="auto"/>
          <w:kern w:val="0"/>
          <w:sz w:val="32"/>
          <w:szCs w:val="32"/>
          <w:highlight w:val="none"/>
          <w:u w:val="none"/>
          <w:lang w:val="en-US" w:eastAsia="zh-CN"/>
        </w:rPr>
        <w:t>、关于资格审查</w:t>
      </w:r>
    </w:p>
    <w:p w14:paraId="30DEE5A7">
      <w:pPr>
        <w:keepNext w:val="0"/>
        <w:keepLines w:val="0"/>
        <w:pageBreakBefore w:val="0"/>
        <w:kinsoku/>
        <w:wordWrap/>
        <w:overflowPunct/>
        <w:topLinePunct w:val="0"/>
        <w:autoSpaceDE/>
        <w:autoSpaceDN/>
        <w:bidi w:val="0"/>
        <w:snapToGrid/>
        <w:spacing w:beforeLines="0" w:afterLines="0"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15.</w:t>
      </w:r>
      <w:r>
        <w:rPr>
          <w:rFonts w:hint="default" w:ascii="Times New Roman" w:hAnsi="Times New Roman" w:eastAsia="楷体_GB2312" w:cs="Times New Roman"/>
          <w:b/>
          <w:color w:val="auto"/>
          <w:kern w:val="0"/>
          <w:sz w:val="32"/>
          <w:szCs w:val="32"/>
          <w:highlight w:val="none"/>
          <w:u w:val="none"/>
          <w:lang w:val="en-US" w:eastAsia="zh-CN"/>
        </w:rPr>
        <w:t>资格审查的时间节点包括哪些？</w:t>
      </w:r>
    </w:p>
    <w:p w14:paraId="380B775A">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62BB859E">
      <w:pPr>
        <w:pStyle w:val="3"/>
        <w:keepNext w:val="0"/>
        <w:keepLines w:val="0"/>
        <w:pageBreakBefore w:val="0"/>
        <w:kinsoku/>
        <w:wordWrap/>
        <w:overflowPunct/>
        <w:topLinePunct w:val="0"/>
        <w:autoSpaceDE/>
        <w:autoSpaceDN/>
        <w:bidi w:val="0"/>
        <w:snapToGrid/>
        <w:spacing w:beforeLines="0" w:afterLines="0" w:line="560" w:lineRule="exact"/>
        <w:ind w:left="0" w:leftChars="0" w:firstLine="640" w:firstLineChars="200"/>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 w:eastAsia="zh-CN" w:bidi="ar-SA"/>
        </w:rPr>
        <w:t>八</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14:paraId="6D24F639">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16</w:t>
      </w:r>
      <w:r>
        <w:rPr>
          <w:rFonts w:hint="default" w:ascii="Times New Roman" w:hAnsi="Times New Roman" w:eastAsia="楷体_GB2312" w:cs="Times New Roman"/>
          <w:b/>
          <w:bCs w:val="0"/>
          <w:color w:val="auto"/>
          <w:kern w:val="0"/>
          <w:sz w:val="32"/>
          <w:szCs w:val="32"/>
          <w:highlight w:val="none"/>
          <w:u w:val="none"/>
          <w:lang w:val="en-US" w:eastAsia="zh-CN" w:bidi="ar-SA"/>
        </w:rPr>
        <w:t>.体检标准、工作要求和程序等怎么确定？</w:t>
      </w:r>
    </w:p>
    <w:p w14:paraId="340DDF94">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bidi="ar-SA"/>
        </w:rPr>
        <w:t>体检标准、工作要求和程序、工作纪律</w:t>
      </w:r>
      <w:r>
        <w:rPr>
          <w:rFonts w:hint="default" w:ascii="Times New Roman" w:hAnsi="Times New Roman" w:eastAsia="仿宋_GB2312" w:cs="Times New Roman"/>
          <w:kern w:val="0"/>
          <w:sz w:val="32"/>
          <w:szCs w:val="32"/>
          <w:highlight w:val="none"/>
          <w:u w:val="none"/>
          <w:lang w:val="en" w:eastAsia="zh-CN" w:bidi="ar-SA"/>
        </w:rPr>
        <w:t>参照</w:t>
      </w:r>
      <w:r>
        <w:rPr>
          <w:rFonts w:hint="default" w:ascii="Times New Roman" w:hAnsi="Times New Roman" w:eastAsia="仿宋_GB2312" w:cs="Times New Roman"/>
          <w:kern w:val="0"/>
          <w:sz w:val="32"/>
          <w:szCs w:val="32"/>
          <w:highlight w:val="none"/>
          <w:u w:val="none"/>
          <w:lang w:val="en-US" w:eastAsia="zh-CN" w:bidi="ar-SA"/>
        </w:rPr>
        <w:t>《广东省事业单位公开招聘人员体检实施细则（试行）》有关规定执行。教师岗位体检标准</w:t>
      </w:r>
      <w:r>
        <w:rPr>
          <w:rFonts w:hint="default" w:ascii="Times New Roman" w:hAnsi="Times New Roman" w:eastAsia="仿宋_GB2312" w:cs="Times New Roman"/>
          <w:kern w:val="0"/>
          <w:sz w:val="32"/>
          <w:szCs w:val="32"/>
          <w:highlight w:val="none"/>
          <w:u w:val="none"/>
          <w:lang w:val="en" w:eastAsia="zh-CN" w:bidi="ar-SA"/>
        </w:rPr>
        <w:t>参照</w:t>
      </w:r>
      <w:r>
        <w:rPr>
          <w:rFonts w:hint="default" w:ascii="Times New Roman" w:hAnsi="Times New Roman" w:eastAsia="仿宋_GB2312" w:cs="Times New Roman"/>
          <w:kern w:val="0"/>
          <w:sz w:val="32"/>
          <w:szCs w:val="32"/>
          <w:highlight w:val="none"/>
          <w:u w:val="none"/>
          <w:lang w:val="en-US" w:eastAsia="zh-CN" w:bidi="ar-SA"/>
        </w:rPr>
        <w:t>《广东省教师资格申请人员体格检查标准（2013年修订）》执行。</w:t>
      </w:r>
    </w:p>
    <w:p w14:paraId="0D054147">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九、关于考察</w:t>
      </w:r>
    </w:p>
    <w:p w14:paraId="0AF87DA4">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17.</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14:paraId="457736EF">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资格审查贯穿公开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60879FB3">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14:paraId="3279B198">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按照《事业单位人事管理回避规定》第六条、第七条、第十条等相关规定执行。其他法律法规规定的有应予回避的情形，从其规定。</w:t>
      </w:r>
    </w:p>
    <w:p w14:paraId="428917B2">
      <w:pPr>
        <w:pStyle w:val="3"/>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firstLine="641"/>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其他事项</w:t>
      </w:r>
    </w:p>
    <w:p w14:paraId="1A0F0AB1">
      <w:pPr>
        <w:pStyle w:val="6"/>
        <w:widowControl/>
        <w:numPr>
          <w:ilvl w:val="0"/>
          <w:numId w:val="0"/>
        </w:numPr>
        <w:shd w:val="clear" w:color="050000" w:fill="FFFFFF"/>
        <w:spacing w:before="75" w:beforeAutospacing="0" w:after="150" w:afterAutospacing="0" w:line="420" w:lineRule="atLeast"/>
        <w:ind w:right="0" w:rightChars="0" w:firstLine="643" w:firstLineChars="200"/>
        <w:jc w:val="left"/>
        <w:rPr>
          <w:rFonts w:hint="eastAsia" w:ascii="仿宋" w:hAnsi="仿宋" w:eastAsia="仿宋" w:cs="仿宋"/>
          <w:b/>
          <w:bCs/>
          <w:i w:val="0"/>
          <w:iCs w:val="0"/>
          <w:caps w:val="0"/>
          <w:color w:val="000000"/>
          <w:spacing w:val="0"/>
          <w:sz w:val="32"/>
          <w:szCs w:val="32"/>
          <w:shd w:val="clear" w:color="0A0000" w:fill="FFFFFF"/>
        </w:rPr>
      </w:pPr>
      <w:r>
        <w:rPr>
          <w:rFonts w:hint="eastAsia" w:ascii="Times New Roman" w:hAnsi="Times New Roman" w:eastAsia="楷体_GB2312" w:cs="Times New Roman"/>
          <w:b/>
          <w:color w:val="auto"/>
          <w:kern w:val="0"/>
          <w:sz w:val="32"/>
          <w:szCs w:val="32"/>
          <w:highlight w:val="none"/>
          <w:u w:val="none"/>
          <w:lang w:val="en-US" w:eastAsia="zh-CN" w:bidi="ar-SA"/>
        </w:rPr>
        <w:t>19.本市本系统事业单位在编人员报考须提供单位同意报考证明</w:t>
      </w:r>
      <w:r>
        <w:rPr>
          <w:rFonts w:hint="eastAsia" w:ascii="仿宋" w:hAnsi="仿宋" w:eastAsia="仿宋" w:cs="仿宋"/>
          <w:b/>
          <w:bCs/>
          <w:i w:val="0"/>
          <w:iCs w:val="0"/>
          <w:caps w:val="0"/>
          <w:color w:val="000000"/>
          <w:spacing w:val="0"/>
          <w:sz w:val="32"/>
          <w:szCs w:val="32"/>
          <w:shd w:val="clear" w:color="0A0000" w:fill="FFFFFF"/>
        </w:rPr>
        <w:t>。</w:t>
      </w:r>
    </w:p>
    <w:p w14:paraId="0E554208">
      <w:pPr>
        <w:pStyle w:val="6"/>
        <w:widowControl/>
        <w:numPr>
          <w:ilvl w:val="0"/>
          <w:numId w:val="0"/>
        </w:numPr>
        <w:shd w:val="clear" w:color="050000" w:fill="FFFFFF"/>
        <w:spacing w:before="75" w:beforeAutospacing="0" w:after="150" w:afterAutospacing="0" w:line="420" w:lineRule="atLeast"/>
        <w:ind w:right="0" w:rightChars="0" w:firstLine="643" w:firstLineChars="200"/>
        <w:jc w:val="left"/>
        <w:rPr>
          <w:rFonts w:hint="eastAsia"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20.教师资格证相关问题</w:t>
      </w:r>
    </w:p>
    <w:p w14:paraId="61BB8C60">
      <w:pPr>
        <w:pStyle w:val="6"/>
        <w:widowControl/>
        <w:shd w:val="clear" w:color="050000" w:fill="FFFFFF"/>
        <w:spacing w:before="75" w:beforeAutospacing="0" w:after="150" w:afterAutospacing="0" w:line="420" w:lineRule="atLeast"/>
        <w:ind w:firstLine="640" w:firstLineChars="200"/>
        <w:rPr>
          <w:rFonts w:hint="eastAsia" w:ascii="仿宋" w:hAnsi="仿宋" w:eastAsia="仿宋" w:cs="仿宋"/>
          <w:i w:val="0"/>
          <w:iCs w:val="0"/>
          <w:caps w:val="0"/>
          <w:color w:val="000000"/>
          <w:spacing w:val="0"/>
          <w:sz w:val="32"/>
          <w:szCs w:val="32"/>
          <w:shd w:val="clear" w:color="080000" w:fill="FFFFFF"/>
          <w:lang w:val="en-US" w:eastAsia="zh-CN"/>
        </w:rPr>
      </w:pPr>
      <w:r>
        <w:rPr>
          <w:rFonts w:hint="eastAsia" w:ascii="仿宋" w:hAnsi="仿宋" w:eastAsia="仿宋" w:cs="仿宋"/>
          <w:i w:val="0"/>
          <w:iCs w:val="0"/>
          <w:caps w:val="0"/>
          <w:color w:val="000000"/>
          <w:spacing w:val="0"/>
          <w:sz w:val="32"/>
          <w:szCs w:val="32"/>
          <w:shd w:val="clear" w:color="080000" w:fill="FFFFFF"/>
        </w:rPr>
        <w:t>暂未取得教师资格证书的202</w:t>
      </w:r>
      <w:r>
        <w:rPr>
          <w:rFonts w:hint="eastAsia" w:ascii="仿宋" w:hAnsi="仿宋" w:eastAsia="仿宋" w:cs="仿宋"/>
          <w:i w:val="0"/>
          <w:iCs w:val="0"/>
          <w:caps w:val="0"/>
          <w:color w:val="000000"/>
          <w:spacing w:val="0"/>
          <w:sz w:val="32"/>
          <w:szCs w:val="32"/>
          <w:shd w:val="clear" w:color="080000" w:fill="FFFFFF"/>
          <w:lang w:val="en-US" w:eastAsia="zh-CN"/>
        </w:rPr>
        <w:t>6</w:t>
      </w:r>
      <w:r>
        <w:rPr>
          <w:rFonts w:hint="eastAsia" w:ascii="仿宋" w:hAnsi="仿宋" w:eastAsia="仿宋" w:cs="仿宋"/>
          <w:i w:val="0"/>
          <w:iCs w:val="0"/>
          <w:caps w:val="0"/>
          <w:color w:val="000000"/>
          <w:spacing w:val="0"/>
          <w:sz w:val="32"/>
          <w:szCs w:val="32"/>
          <w:shd w:val="clear" w:color="080000" w:fill="FFFFFF"/>
        </w:rPr>
        <w:t>年应届毕业生，可持有效期内的中小学教师资格考试合格证明报名应聘，如报名时无法提供，</w:t>
      </w:r>
      <w:r>
        <w:rPr>
          <w:rFonts w:hint="eastAsia" w:ascii="仿宋" w:hAnsi="仿宋" w:eastAsia="仿宋" w:cs="仿宋"/>
          <w:i w:val="0"/>
          <w:iCs w:val="0"/>
          <w:caps w:val="0"/>
          <w:color w:val="000000"/>
          <w:spacing w:val="0"/>
          <w:sz w:val="32"/>
          <w:szCs w:val="32"/>
          <w:shd w:val="clear" w:color="080000" w:fill="FFFFFF"/>
          <w:lang w:val="en-US" w:eastAsia="zh-CN"/>
        </w:rPr>
        <w:t>可</w:t>
      </w:r>
      <w:r>
        <w:rPr>
          <w:rFonts w:hint="eastAsia" w:ascii="仿宋" w:hAnsi="仿宋" w:eastAsia="仿宋" w:cs="仿宋"/>
          <w:i w:val="0"/>
          <w:iCs w:val="0"/>
          <w:caps w:val="0"/>
          <w:color w:val="000000"/>
          <w:spacing w:val="0"/>
          <w:sz w:val="32"/>
          <w:szCs w:val="32"/>
          <w:shd w:val="clear" w:color="080000" w:fill="FFFFFF"/>
        </w:rPr>
        <w:t>提交《个人承诺书》</w:t>
      </w:r>
      <w:r>
        <w:rPr>
          <w:rFonts w:hint="eastAsia" w:ascii="仿宋" w:hAnsi="仿宋" w:eastAsia="仿宋" w:cs="仿宋"/>
          <w:i w:val="0"/>
          <w:iCs w:val="0"/>
          <w:caps w:val="0"/>
          <w:color w:val="000000"/>
          <w:spacing w:val="0"/>
          <w:sz w:val="32"/>
          <w:szCs w:val="32"/>
          <w:shd w:val="clear" w:color="080000" w:fill="FFFFFF"/>
          <w:lang w:eastAsia="zh-CN"/>
        </w:rPr>
        <w:t>（</w:t>
      </w:r>
      <w:r>
        <w:rPr>
          <w:rFonts w:hint="eastAsia" w:ascii="仿宋" w:hAnsi="仿宋" w:eastAsia="仿宋" w:cs="仿宋"/>
          <w:i w:val="0"/>
          <w:iCs w:val="0"/>
          <w:caps w:val="0"/>
          <w:color w:val="000000"/>
          <w:spacing w:val="0"/>
          <w:sz w:val="32"/>
          <w:szCs w:val="32"/>
          <w:shd w:val="clear" w:color="080000" w:fill="FFFFFF"/>
          <w:lang w:val="en-US" w:eastAsia="zh-CN"/>
        </w:rPr>
        <w:t>详见教体局公众号推送附件</w:t>
      </w:r>
      <w:r>
        <w:rPr>
          <w:rFonts w:hint="eastAsia" w:ascii="仿宋" w:hAnsi="仿宋" w:eastAsia="仿宋" w:cs="仿宋"/>
          <w:i w:val="0"/>
          <w:iCs w:val="0"/>
          <w:caps w:val="0"/>
          <w:color w:val="000000"/>
          <w:spacing w:val="0"/>
          <w:sz w:val="32"/>
          <w:szCs w:val="32"/>
          <w:shd w:val="clear" w:color="080000" w:fill="FFFFFF"/>
          <w:lang w:eastAsia="zh-CN"/>
        </w:rPr>
        <w:t>）</w:t>
      </w:r>
      <w:r>
        <w:rPr>
          <w:rFonts w:hint="eastAsia" w:ascii="仿宋" w:hAnsi="仿宋" w:eastAsia="仿宋" w:cs="仿宋"/>
          <w:i w:val="0"/>
          <w:iCs w:val="0"/>
          <w:caps w:val="0"/>
          <w:color w:val="000000"/>
          <w:spacing w:val="0"/>
          <w:sz w:val="32"/>
          <w:szCs w:val="32"/>
          <w:shd w:val="clear" w:color="080000" w:fill="FFFFFF"/>
        </w:rPr>
        <w:t>，承诺于202</w:t>
      </w:r>
      <w:r>
        <w:rPr>
          <w:rFonts w:hint="eastAsia" w:ascii="仿宋" w:hAnsi="仿宋" w:eastAsia="仿宋" w:cs="仿宋"/>
          <w:i w:val="0"/>
          <w:iCs w:val="0"/>
          <w:caps w:val="0"/>
          <w:color w:val="000000"/>
          <w:spacing w:val="0"/>
          <w:sz w:val="32"/>
          <w:szCs w:val="32"/>
          <w:shd w:val="clear" w:color="080000" w:fill="FFFFFF"/>
          <w:lang w:val="en-US" w:eastAsia="zh-CN"/>
        </w:rPr>
        <w:t>7</w:t>
      </w:r>
      <w:r>
        <w:rPr>
          <w:rFonts w:hint="eastAsia" w:ascii="仿宋" w:hAnsi="仿宋" w:eastAsia="仿宋" w:cs="仿宋"/>
          <w:i w:val="0"/>
          <w:iCs w:val="0"/>
          <w:caps w:val="0"/>
          <w:color w:val="000000"/>
          <w:spacing w:val="0"/>
          <w:sz w:val="32"/>
          <w:szCs w:val="32"/>
          <w:shd w:val="clear" w:color="080000" w:fill="FFFFFF"/>
        </w:rPr>
        <w:t>年8月31日前取得与学段相应或以上层次的教师资格证。所有拟聘人员须取得与学段相应或以上层次的教师资格证书才能办理</w:t>
      </w:r>
      <w:r>
        <w:rPr>
          <w:rFonts w:hint="eastAsia" w:ascii="仿宋" w:hAnsi="仿宋" w:eastAsia="仿宋" w:cs="仿宋"/>
          <w:i w:val="0"/>
          <w:iCs w:val="0"/>
          <w:caps w:val="0"/>
          <w:color w:val="000000"/>
          <w:spacing w:val="0"/>
          <w:sz w:val="32"/>
          <w:szCs w:val="32"/>
          <w:shd w:val="clear" w:color="080000" w:fill="FFFFFF"/>
          <w:lang w:val="en-US" w:eastAsia="zh-CN"/>
        </w:rPr>
        <w:t>聘用手续。其他应聘人员须于报名首日前取得相应的毕业证书、学位证书、教育部留学服务中心出具的国（境）外学历学位认证函及岗位要求的教师资格证等资格证书及其他证明材料。</w:t>
      </w:r>
    </w:p>
    <w:p w14:paraId="40BD5308">
      <w:pPr>
        <w:pStyle w:val="6"/>
        <w:widowControl/>
        <w:numPr>
          <w:ilvl w:val="0"/>
          <w:numId w:val="0"/>
        </w:numPr>
        <w:shd w:val="clear" w:color="050000" w:fill="FFFFFF"/>
        <w:spacing w:before="75" w:beforeAutospacing="0" w:after="150" w:afterAutospacing="0" w:line="420" w:lineRule="atLeast"/>
        <w:ind w:right="0" w:rightChars="0" w:firstLine="643" w:firstLineChars="200"/>
        <w:jc w:val="left"/>
        <w:rPr>
          <w:rFonts w:hint="eastAsia"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21.报名期间咨询电话和咨询时间？</w:t>
      </w:r>
    </w:p>
    <w:p w14:paraId="5E266913">
      <w:pPr>
        <w:pStyle w:val="6"/>
        <w:widowControl/>
        <w:shd w:val="clear" w:color="050000" w:fill="FFFFFF"/>
        <w:spacing w:before="75" w:beforeAutospacing="0" w:after="150" w:afterAutospacing="0" w:line="420" w:lineRule="atLeast"/>
        <w:ind w:firstLine="640" w:firstLineChars="200"/>
        <w:rPr>
          <w:rFonts w:hint="eastAsia" w:ascii="仿宋" w:hAnsi="仿宋" w:eastAsia="仿宋" w:cs="仿宋"/>
          <w:i w:val="0"/>
          <w:iCs w:val="0"/>
          <w:caps w:val="0"/>
          <w:color w:val="000000"/>
          <w:spacing w:val="0"/>
          <w:sz w:val="32"/>
          <w:szCs w:val="32"/>
          <w:shd w:val="clear" w:color="080000" w:fill="FFFFFF"/>
          <w:lang w:val="en-US" w:eastAsia="zh-CN"/>
        </w:rPr>
      </w:pPr>
      <w:r>
        <w:rPr>
          <w:rFonts w:hint="eastAsia" w:ascii="仿宋" w:hAnsi="仿宋" w:eastAsia="仿宋" w:cs="仿宋"/>
          <w:i w:val="0"/>
          <w:iCs w:val="0"/>
          <w:caps w:val="0"/>
          <w:color w:val="000000"/>
          <w:spacing w:val="0"/>
          <w:sz w:val="32"/>
          <w:szCs w:val="32"/>
          <w:shd w:val="clear" w:color="080000" w:fill="FFFFFF"/>
          <w:lang w:val="en-US" w:eastAsia="zh-CN"/>
        </w:rPr>
        <w:t>报名期间，考生如有疑问，应先详细阅读公告、报考指南及岗位表等。如仍有疑问，可拨打招聘公告附件所提供的联系电话咨询。接线工作人员仅对公告内容及政策给予解释，不对应聘人员是否符合岗位条件进行确认。咨询在线时间为工作日上午8：30—12:00，下午2:30—17:30。</w:t>
      </w:r>
    </w:p>
    <w:p w14:paraId="2121D22A">
      <w:pPr>
        <w:pStyle w:val="6"/>
        <w:widowControl/>
        <w:numPr>
          <w:ilvl w:val="0"/>
          <w:numId w:val="0"/>
        </w:numPr>
        <w:shd w:val="clear" w:color="050000" w:fill="FFFFFF"/>
        <w:spacing w:before="75" w:beforeAutospacing="0" w:after="150" w:afterAutospacing="0" w:line="420" w:lineRule="atLeast"/>
        <w:ind w:right="0" w:rightChars="0" w:firstLine="643" w:firstLineChars="200"/>
        <w:jc w:val="left"/>
        <w:rPr>
          <w:rFonts w:hint="eastAsia"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22.符合报考条件中山市生源的公费师范毕业生以广东省教育厅提供名单为准。</w:t>
      </w:r>
    </w:p>
    <w:p w14:paraId="44A61DD6">
      <w:pPr>
        <w:pStyle w:val="6"/>
        <w:widowControl/>
        <w:numPr>
          <w:ilvl w:val="0"/>
          <w:numId w:val="0"/>
        </w:numPr>
        <w:shd w:val="clear" w:color="050000" w:fill="FFFFFF"/>
        <w:spacing w:before="75" w:beforeAutospacing="0" w:after="150" w:afterAutospacing="0" w:line="420" w:lineRule="atLeast"/>
        <w:ind w:right="0" w:rightChars="0" w:firstLine="643" w:firstLineChars="200"/>
        <w:jc w:val="left"/>
        <w:rPr>
          <w:rFonts w:hint="eastAsia"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23.未尽事宜可参照公告、岗位表、补充公告进行。</w:t>
      </w:r>
    </w:p>
    <w:p w14:paraId="35ABF3CE">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14:paraId="1A5577A1">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1"/>
        <w:textAlignment w:val="auto"/>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百万英才汇南粤——中山市教体系统专场第一期公开招聘事业单位人员公告</w:t>
      </w:r>
      <w:r>
        <w:rPr>
          <w:rFonts w:hint="default" w:ascii="Times New Roman" w:hAnsi="Times New Roman" w:eastAsia="黑体" w:cs="Times New Roman"/>
          <w:b w:val="0"/>
          <w:bCs/>
          <w:color w:val="auto"/>
          <w:kern w:val="0"/>
          <w:sz w:val="32"/>
          <w:szCs w:val="32"/>
          <w:highlight w:val="none"/>
          <w:u w:val="none"/>
          <w:lang w:val="en-US" w:eastAsia="zh-CN" w:bidi="ar-SA"/>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5A86F0-18E3-43C9-AF6E-9300EA1FC4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FECFA58-24D5-472B-B788-8F52223CD3A4}"/>
  </w:font>
  <w:font w:name="方正小标宋简体">
    <w:panose1 w:val="02000000000000000000"/>
    <w:charset w:val="86"/>
    <w:family w:val="auto"/>
    <w:pitch w:val="default"/>
    <w:sig w:usb0="00000001" w:usb1="08000000" w:usb2="00000000" w:usb3="00000000" w:csb0="00040000" w:csb1="00000000"/>
    <w:embedRegular r:id="rId3" w:fontKey="{9271114F-6585-4F0C-86DD-42DD8FD0B53E}"/>
  </w:font>
  <w:font w:name="创艺简标宋">
    <w:altName w:val="方正小标宋简体"/>
    <w:panose1 w:val="00000000000000000000"/>
    <w:charset w:val="00"/>
    <w:family w:val="auto"/>
    <w:pitch w:val="default"/>
    <w:sig w:usb0="00000000" w:usb1="00000000" w:usb2="00000000" w:usb3="00000000" w:csb0="00000000" w:csb1="00000000"/>
    <w:embedRegular r:id="rId4" w:fontKey="{F2CBB7DE-36DC-4842-B38F-8C24D7DE27D6}"/>
  </w:font>
  <w:font w:name="楷体_GB2312">
    <w:altName w:val="楷体"/>
    <w:panose1 w:val="02010609030101010101"/>
    <w:charset w:val="86"/>
    <w:family w:val="auto"/>
    <w:pitch w:val="default"/>
    <w:sig w:usb0="00000000" w:usb1="00000000" w:usb2="00000000" w:usb3="00000000" w:csb0="00040000" w:csb1="00000000"/>
    <w:embedRegular r:id="rId5" w:fontKey="{FDAE8057-383A-4C4C-9B29-339BE7C9884E}"/>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6" w:fontKey="{2B296EEF-17AF-4C3B-A6C3-B20681B98165}"/>
  </w:font>
  <w:font w:name="仿宋">
    <w:panose1 w:val="02010609060101010101"/>
    <w:charset w:val="86"/>
    <w:family w:val="auto"/>
    <w:pitch w:val="default"/>
    <w:sig w:usb0="800002BF" w:usb1="38CF7CFA" w:usb2="00000016" w:usb3="00000000" w:csb0="00040001" w:csb1="00000000"/>
    <w:embedRegular r:id="rId7" w:fontKey="{74F92364-9E98-4577-B149-A4DB3E3B0F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DC47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6B25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96B25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31F50">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2B6A29"/>
    <w:multiLevelType w:val="singleLevel"/>
    <w:tmpl w:val="472B6A29"/>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A3E91"/>
    <w:rsid w:val="07AB723D"/>
    <w:rsid w:val="149F7A13"/>
    <w:rsid w:val="2B726E7D"/>
    <w:rsid w:val="2FFB4C43"/>
    <w:rsid w:val="38CE7DA2"/>
    <w:rsid w:val="39266C9B"/>
    <w:rsid w:val="402B315D"/>
    <w:rsid w:val="41A14389"/>
    <w:rsid w:val="48B32712"/>
    <w:rsid w:val="4A9A3E91"/>
    <w:rsid w:val="6D843302"/>
    <w:rsid w:val="6E1F2338"/>
    <w:rsid w:val="6E2B4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cs="Times New Roman"/>
    </w:rPr>
  </w:style>
  <w:style w:type="paragraph" w:styleId="3">
    <w:name w:val="Body Text Indent"/>
    <w:basedOn w:val="1"/>
    <w:qFormat/>
    <w:uiPriority w:val="0"/>
    <w:pPr>
      <w:ind w:firstLine="627"/>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8</Pages>
  <Words>3278</Words>
  <Characters>3391</Characters>
  <Lines>0</Lines>
  <Paragraphs>0</Paragraphs>
  <TotalTime>24</TotalTime>
  <ScaleCrop>false</ScaleCrop>
  <LinksUpToDate>false</LinksUpToDate>
  <CharactersWithSpaces>3397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2025-04-30T02:51:00Z</dcterms:created>
  <dc:creator>黄敏</dc:creator>
  <cp:lastModifiedBy>潘绮琪</cp:lastModifiedBy>
  <cp:lastPrinted>2025-10-12T01:53:00Z</cp:lastPrinted>
  <dcterms:modified xsi:type="dcterms:W3CDTF">2025-10-15T12:23:08Z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EC5BC7B8A9A34FEA89597F6EEFF6F6AB_13</vt:lpwstr>
  </property>
  <property fmtid="{D5CDD505-2E9C-101B-9397-08002B2CF9AE}" pid="4" name="KSOTemplateDocerSaveRecord">
    <vt:lpwstr>eyJoZGlkIjoiZDE5YjMxMDY1MzYyOWMxY2I3ZTUyZTZlOWUwNDQyYjIiLCJ1c2VySWQiOiIyMjc1Nzc3ODAifQ==</vt:lpwstr>
  </property>
</Properties>
</file>